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E1" w:rsidRPr="0017102A" w:rsidRDefault="004027E1" w:rsidP="004027E1">
      <w:pPr>
        <w:widowControl w:val="0"/>
        <w:autoSpaceDE w:val="0"/>
        <w:autoSpaceDN w:val="0"/>
        <w:adjustRightInd w:val="0"/>
        <w:spacing w:after="0" w:line="240" w:lineRule="auto"/>
        <w:ind w:left="4068" w:right="-20"/>
        <w:rPr>
          <w:rFonts w:ascii="Times New Roman" w:hAnsi="Times New Roman"/>
          <w:sz w:val="28"/>
          <w:szCs w:val="28"/>
        </w:rPr>
      </w:pPr>
      <w:r w:rsidRPr="0017102A">
        <w:rPr>
          <w:rFonts w:ascii="Times New Roman" w:hAnsi="Times New Roman"/>
          <w:b/>
          <w:bCs/>
          <w:sz w:val="28"/>
          <w:szCs w:val="28"/>
        </w:rPr>
        <w:t>ПО</w:t>
      </w:r>
      <w:r w:rsidRPr="0017102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17102A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Я</w:t>
      </w:r>
      <w:r w:rsidRPr="0017102A">
        <w:rPr>
          <w:rFonts w:ascii="Times New Roman" w:hAnsi="Times New Roman"/>
          <w:b/>
          <w:bCs/>
          <w:sz w:val="28"/>
          <w:szCs w:val="28"/>
        </w:rPr>
        <w:t>ДО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К</w:t>
      </w:r>
    </w:p>
    <w:p w:rsidR="004027E1" w:rsidRPr="0017102A" w:rsidRDefault="004027E1" w:rsidP="004027E1">
      <w:pPr>
        <w:widowControl w:val="0"/>
        <w:autoSpaceDE w:val="0"/>
        <w:autoSpaceDN w:val="0"/>
        <w:adjustRightInd w:val="0"/>
        <w:spacing w:after="0" w:line="240" w:lineRule="auto"/>
        <w:ind w:left="216" w:right="160"/>
        <w:jc w:val="center"/>
        <w:rPr>
          <w:rFonts w:ascii="Times New Roman" w:hAnsi="Times New Roman"/>
          <w:spacing w:val="2"/>
          <w:sz w:val="28"/>
          <w:szCs w:val="28"/>
        </w:rPr>
      </w:pP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п</w:t>
      </w:r>
      <w:r w:rsidRPr="0017102A">
        <w:rPr>
          <w:rFonts w:ascii="Times New Roman" w:hAnsi="Times New Roman"/>
          <w:b/>
          <w:bCs/>
          <w:sz w:val="28"/>
          <w:szCs w:val="28"/>
        </w:rPr>
        <w:t>о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л</w:t>
      </w:r>
      <w:r w:rsidRPr="0017102A">
        <w:rPr>
          <w:rFonts w:ascii="Times New Roman" w:hAnsi="Times New Roman"/>
          <w:b/>
          <w:bCs/>
          <w:sz w:val="28"/>
          <w:szCs w:val="28"/>
        </w:rPr>
        <w:t>ьзо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в</w:t>
      </w:r>
      <w:r w:rsidRPr="0017102A">
        <w:rPr>
          <w:rFonts w:ascii="Times New Roman" w:hAnsi="Times New Roman"/>
          <w:b/>
          <w:bCs/>
          <w:sz w:val="28"/>
          <w:szCs w:val="28"/>
        </w:rPr>
        <w:t>а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ни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я</w:t>
      </w:r>
      <w:r w:rsidRPr="0017102A">
        <w:rPr>
          <w:rFonts w:ascii="Times New Roman" w:hAnsi="Times New Roman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sz w:val="28"/>
          <w:szCs w:val="28"/>
        </w:rPr>
        <w:t>уч</w:t>
      </w:r>
      <w:r w:rsidRPr="0017102A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17102A">
        <w:rPr>
          <w:rFonts w:ascii="Times New Roman" w:hAnsi="Times New Roman"/>
          <w:b/>
          <w:bCs/>
          <w:sz w:val="28"/>
          <w:szCs w:val="28"/>
        </w:rPr>
        <w:t>б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н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и</w:t>
      </w:r>
      <w:r w:rsidRPr="0017102A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к</w:t>
      </w:r>
      <w:r w:rsidRPr="0017102A">
        <w:rPr>
          <w:rFonts w:ascii="Times New Roman" w:hAnsi="Times New Roman"/>
          <w:b/>
          <w:bCs/>
          <w:sz w:val="28"/>
          <w:szCs w:val="28"/>
        </w:rPr>
        <w:t>а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ми</w:t>
      </w:r>
      <w:r w:rsidRPr="0017102A">
        <w:rPr>
          <w:rFonts w:ascii="Times New Roman" w:hAnsi="Times New Roman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и</w:t>
      </w:r>
      <w:r w:rsidRPr="001710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sz w:val="28"/>
          <w:szCs w:val="28"/>
        </w:rPr>
        <w:t>уч</w:t>
      </w:r>
      <w:r w:rsidRPr="0017102A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17102A">
        <w:rPr>
          <w:rFonts w:ascii="Times New Roman" w:hAnsi="Times New Roman"/>
          <w:b/>
          <w:bCs/>
          <w:sz w:val="28"/>
          <w:szCs w:val="28"/>
        </w:rPr>
        <w:t>б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н</w:t>
      </w:r>
      <w:r w:rsidRPr="0017102A">
        <w:rPr>
          <w:rFonts w:ascii="Times New Roman" w:hAnsi="Times New Roman"/>
          <w:b/>
          <w:bCs/>
          <w:sz w:val="28"/>
          <w:szCs w:val="28"/>
        </w:rPr>
        <w:t>ы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ми</w:t>
      </w:r>
      <w:r w:rsidRPr="0017102A">
        <w:rPr>
          <w:rFonts w:ascii="Times New Roman" w:hAnsi="Times New Roman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п</w:t>
      </w:r>
      <w:r w:rsidRPr="0017102A">
        <w:rPr>
          <w:rFonts w:ascii="Times New Roman" w:hAnsi="Times New Roman"/>
          <w:b/>
          <w:bCs/>
          <w:sz w:val="28"/>
          <w:szCs w:val="28"/>
        </w:rPr>
        <w:t>особ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иями</w:t>
      </w:r>
      <w:r w:rsidRPr="001710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sz w:val="28"/>
          <w:szCs w:val="28"/>
        </w:rPr>
        <w:t>обуча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ю</w:t>
      </w:r>
      <w:r w:rsidRPr="0017102A">
        <w:rPr>
          <w:rFonts w:ascii="Times New Roman" w:hAnsi="Times New Roman"/>
          <w:b/>
          <w:bCs/>
          <w:spacing w:val="-4"/>
          <w:w w:val="99"/>
          <w:sz w:val="28"/>
          <w:szCs w:val="28"/>
        </w:rPr>
        <w:t>щ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ими</w:t>
      </w:r>
      <w:r w:rsidRPr="0017102A">
        <w:rPr>
          <w:rFonts w:ascii="Times New Roman" w:hAnsi="Times New Roman"/>
          <w:b/>
          <w:bCs/>
          <w:spacing w:val="2"/>
          <w:sz w:val="28"/>
          <w:szCs w:val="28"/>
        </w:rPr>
        <w:t>с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я</w:t>
      </w:r>
      <w:r w:rsidRPr="0017102A">
        <w:rPr>
          <w:rFonts w:ascii="Times New Roman" w:hAnsi="Times New Roman"/>
          <w:b/>
          <w:bCs/>
          <w:sz w:val="28"/>
          <w:szCs w:val="28"/>
        </w:rPr>
        <w:t>,</w:t>
      </w:r>
      <w:r w:rsidRPr="0017102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4027E1" w:rsidRPr="0017102A" w:rsidRDefault="004027E1" w:rsidP="004027E1">
      <w:pPr>
        <w:widowControl w:val="0"/>
        <w:autoSpaceDE w:val="0"/>
        <w:autoSpaceDN w:val="0"/>
        <w:adjustRightInd w:val="0"/>
        <w:spacing w:after="0" w:line="240" w:lineRule="auto"/>
        <w:ind w:left="216" w:right="1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7102A">
        <w:rPr>
          <w:rFonts w:ascii="Times New Roman" w:hAnsi="Times New Roman"/>
          <w:b/>
          <w:bCs/>
          <w:sz w:val="28"/>
          <w:szCs w:val="28"/>
        </w:rPr>
        <w:t>ос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в</w:t>
      </w:r>
      <w:r w:rsidRPr="0017102A">
        <w:rPr>
          <w:rFonts w:ascii="Times New Roman" w:hAnsi="Times New Roman"/>
          <w:b/>
          <w:bCs/>
          <w:sz w:val="28"/>
          <w:szCs w:val="28"/>
        </w:rPr>
        <w:t>а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ив</w:t>
      </w:r>
      <w:r w:rsidRPr="0017102A">
        <w:rPr>
          <w:rFonts w:ascii="Times New Roman" w:hAnsi="Times New Roman"/>
          <w:b/>
          <w:bCs/>
          <w:sz w:val="28"/>
          <w:szCs w:val="28"/>
        </w:rPr>
        <w:t>а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ю</w:t>
      </w:r>
      <w:r w:rsidRPr="0017102A"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щ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ими</w:t>
      </w:r>
      <w:proofErr w:type="gramEnd"/>
      <w:r w:rsidRPr="0017102A">
        <w:rPr>
          <w:rFonts w:ascii="Times New Roman" w:hAnsi="Times New Roman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sz w:val="28"/>
          <w:szCs w:val="28"/>
        </w:rPr>
        <w:t>уч</w:t>
      </w:r>
      <w:r w:rsidRPr="0017102A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17102A">
        <w:rPr>
          <w:rFonts w:ascii="Times New Roman" w:hAnsi="Times New Roman"/>
          <w:b/>
          <w:bCs/>
          <w:sz w:val="28"/>
          <w:szCs w:val="28"/>
        </w:rPr>
        <w:t>б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н</w:t>
      </w:r>
      <w:r w:rsidRPr="0017102A">
        <w:rPr>
          <w:rFonts w:ascii="Times New Roman" w:hAnsi="Times New Roman"/>
          <w:b/>
          <w:bCs/>
          <w:sz w:val="28"/>
          <w:szCs w:val="28"/>
        </w:rPr>
        <w:t>ые</w:t>
      </w:r>
      <w:r w:rsidRPr="001710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п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р</w:t>
      </w:r>
      <w:r w:rsidRPr="0017102A">
        <w:rPr>
          <w:rFonts w:ascii="Times New Roman" w:hAnsi="Times New Roman"/>
          <w:b/>
          <w:bCs/>
          <w:sz w:val="28"/>
          <w:szCs w:val="28"/>
        </w:rPr>
        <w:t>ед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м</w:t>
      </w:r>
      <w:r w:rsidRPr="0017102A">
        <w:rPr>
          <w:rFonts w:ascii="Times New Roman" w:hAnsi="Times New Roman"/>
          <w:b/>
          <w:bCs/>
          <w:sz w:val="28"/>
          <w:szCs w:val="28"/>
        </w:rPr>
        <w:t>е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т</w:t>
      </w:r>
      <w:r w:rsidRPr="0017102A">
        <w:rPr>
          <w:rFonts w:ascii="Times New Roman" w:hAnsi="Times New Roman"/>
          <w:b/>
          <w:bCs/>
          <w:sz w:val="28"/>
          <w:szCs w:val="28"/>
        </w:rPr>
        <w:t>ы,</w:t>
      </w:r>
      <w:r w:rsidRPr="0017102A">
        <w:rPr>
          <w:rFonts w:ascii="Times New Roman" w:hAnsi="Times New Roman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к</w:t>
      </w:r>
      <w:r w:rsidRPr="0017102A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р</w:t>
      </w:r>
      <w:r w:rsidRPr="0017102A">
        <w:rPr>
          <w:rFonts w:ascii="Times New Roman" w:hAnsi="Times New Roman"/>
          <w:b/>
          <w:bCs/>
          <w:sz w:val="28"/>
          <w:szCs w:val="28"/>
        </w:rPr>
        <w:t>с</w:t>
      </w:r>
      <w:r w:rsidRPr="0017102A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17102A">
        <w:rPr>
          <w:rFonts w:ascii="Times New Roman" w:hAnsi="Times New Roman"/>
          <w:b/>
          <w:bCs/>
          <w:sz w:val="28"/>
          <w:szCs w:val="28"/>
        </w:rPr>
        <w:t>,</w:t>
      </w:r>
      <w:r w:rsidRPr="0017102A">
        <w:rPr>
          <w:rFonts w:ascii="Times New Roman" w:hAnsi="Times New Roman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sz w:val="28"/>
          <w:szCs w:val="28"/>
        </w:rPr>
        <w:t>д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и</w:t>
      </w:r>
      <w:r w:rsidRPr="0017102A">
        <w:rPr>
          <w:rFonts w:ascii="Times New Roman" w:hAnsi="Times New Roman"/>
          <w:b/>
          <w:bCs/>
          <w:sz w:val="28"/>
          <w:szCs w:val="28"/>
        </w:rPr>
        <w:t>с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ц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ип</w:t>
      </w:r>
      <w:r w:rsidRPr="0017102A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л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ин</w:t>
      </w:r>
      <w:r w:rsidRPr="0017102A">
        <w:rPr>
          <w:rFonts w:ascii="Times New Roman" w:hAnsi="Times New Roman"/>
          <w:b/>
          <w:bCs/>
          <w:sz w:val="28"/>
          <w:szCs w:val="28"/>
        </w:rPr>
        <w:t>ы</w:t>
      </w:r>
      <w:r w:rsidRPr="0017102A">
        <w:rPr>
          <w:rFonts w:ascii="Times New Roman" w:hAnsi="Times New Roman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(м</w:t>
      </w:r>
      <w:r w:rsidRPr="0017102A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17102A">
        <w:rPr>
          <w:rFonts w:ascii="Times New Roman" w:hAnsi="Times New Roman"/>
          <w:b/>
          <w:bCs/>
          <w:sz w:val="28"/>
          <w:szCs w:val="28"/>
        </w:rPr>
        <w:t>ду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л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и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)</w:t>
      </w:r>
    </w:p>
    <w:p w:rsidR="004027E1" w:rsidRPr="0017102A" w:rsidRDefault="004027E1" w:rsidP="004027E1">
      <w:pPr>
        <w:widowControl w:val="0"/>
        <w:autoSpaceDE w:val="0"/>
        <w:autoSpaceDN w:val="0"/>
        <w:adjustRightInd w:val="0"/>
        <w:spacing w:after="0" w:line="240" w:lineRule="auto"/>
        <w:ind w:left="555" w:right="499"/>
        <w:jc w:val="center"/>
        <w:rPr>
          <w:rFonts w:ascii="Times New Roman" w:hAnsi="Times New Roman"/>
          <w:sz w:val="28"/>
          <w:szCs w:val="28"/>
        </w:rPr>
      </w:pPr>
      <w:r w:rsidRPr="0017102A">
        <w:rPr>
          <w:rFonts w:ascii="Times New Roman" w:hAnsi="Times New Roman"/>
          <w:b/>
          <w:bCs/>
          <w:sz w:val="28"/>
          <w:szCs w:val="28"/>
        </w:rPr>
        <w:t>за</w:t>
      </w:r>
      <w:r w:rsidRPr="0017102A">
        <w:rPr>
          <w:rFonts w:ascii="Times New Roman" w:hAnsi="Times New Roman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п</w:t>
      </w:r>
      <w:r w:rsidRPr="0017102A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р</w:t>
      </w:r>
      <w:r w:rsidRPr="0017102A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17102A">
        <w:rPr>
          <w:rFonts w:ascii="Times New Roman" w:hAnsi="Times New Roman"/>
          <w:b/>
          <w:bCs/>
          <w:sz w:val="28"/>
          <w:szCs w:val="28"/>
        </w:rPr>
        <w:t>де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л</w:t>
      </w:r>
      <w:r w:rsidRPr="0017102A">
        <w:rPr>
          <w:rFonts w:ascii="Times New Roman" w:hAnsi="Times New Roman"/>
          <w:b/>
          <w:bCs/>
          <w:sz w:val="28"/>
          <w:szCs w:val="28"/>
        </w:rPr>
        <w:t>а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ми</w:t>
      </w:r>
      <w:r w:rsidRPr="0017102A">
        <w:rPr>
          <w:rFonts w:ascii="Times New Roman" w:hAnsi="Times New Roman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sz w:val="28"/>
          <w:szCs w:val="28"/>
        </w:rPr>
        <w:t>Ф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Г</w:t>
      </w:r>
      <w:r w:rsidRPr="0017102A">
        <w:rPr>
          <w:rFonts w:ascii="Times New Roman" w:hAnsi="Times New Roman"/>
          <w:b/>
          <w:bCs/>
          <w:sz w:val="28"/>
          <w:szCs w:val="28"/>
        </w:rPr>
        <w:t>О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С,</w:t>
      </w:r>
    </w:p>
    <w:p w:rsidR="004027E1" w:rsidRPr="0017102A" w:rsidRDefault="004027E1" w:rsidP="004027E1">
      <w:pPr>
        <w:widowControl w:val="0"/>
        <w:autoSpaceDE w:val="0"/>
        <w:autoSpaceDN w:val="0"/>
        <w:adjustRightInd w:val="0"/>
        <w:spacing w:after="0" w:line="240" w:lineRule="auto"/>
        <w:ind w:left="555" w:right="499"/>
        <w:jc w:val="center"/>
        <w:rPr>
          <w:rFonts w:ascii="Times New Roman" w:hAnsi="Times New Roman"/>
          <w:sz w:val="28"/>
          <w:szCs w:val="28"/>
        </w:rPr>
      </w:pPr>
      <w:r w:rsidRPr="001710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п</w:t>
      </w:r>
      <w:r w:rsidRPr="0017102A">
        <w:rPr>
          <w:rFonts w:ascii="Times New Roman" w:hAnsi="Times New Roman"/>
          <w:b/>
          <w:bCs/>
          <w:sz w:val="28"/>
          <w:szCs w:val="28"/>
        </w:rPr>
        <w:t>о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л</w:t>
      </w:r>
      <w:r w:rsidRPr="0017102A">
        <w:rPr>
          <w:rFonts w:ascii="Times New Roman" w:hAnsi="Times New Roman"/>
          <w:b/>
          <w:bCs/>
          <w:sz w:val="28"/>
          <w:szCs w:val="28"/>
        </w:rPr>
        <w:t>уча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ю</w:t>
      </w:r>
      <w:r w:rsidRPr="0017102A">
        <w:rPr>
          <w:rFonts w:ascii="Times New Roman" w:hAnsi="Times New Roman"/>
          <w:b/>
          <w:bCs/>
          <w:spacing w:val="-3"/>
          <w:w w:val="99"/>
          <w:sz w:val="28"/>
          <w:szCs w:val="28"/>
        </w:rPr>
        <w:t>щ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им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и</w:t>
      </w:r>
      <w:proofErr w:type="gramEnd"/>
      <w:r w:rsidRPr="0017102A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п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л</w:t>
      </w:r>
      <w:r w:rsidRPr="0017102A">
        <w:rPr>
          <w:rFonts w:ascii="Times New Roman" w:hAnsi="Times New Roman"/>
          <w:b/>
          <w:bCs/>
          <w:sz w:val="28"/>
          <w:szCs w:val="28"/>
        </w:rPr>
        <w:t>а</w:t>
      </w:r>
      <w:r w:rsidRPr="0017102A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т</w:t>
      </w:r>
      <w:r w:rsidRPr="0017102A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н</w:t>
      </w:r>
      <w:r w:rsidRPr="0017102A">
        <w:rPr>
          <w:rFonts w:ascii="Times New Roman" w:hAnsi="Times New Roman"/>
          <w:b/>
          <w:bCs/>
          <w:sz w:val="28"/>
          <w:szCs w:val="28"/>
        </w:rPr>
        <w:t>ые</w:t>
      </w:r>
      <w:r w:rsidRPr="001710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sz w:val="28"/>
          <w:szCs w:val="28"/>
        </w:rPr>
        <w:t>об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р</w:t>
      </w:r>
      <w:r w:rsidRPr="0017102A">
        <w:rPr>
          <w:rFonts w:ascii="Times New Roman" w:hAnsi="Times New Roman"/>
          <w:b/>
          <w:bCs/>
          <w:sz w:val="28"/>
          <w:szCs w:val="28"/>
        </w:rPr>
        <w:t>азо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в</w:t>
      </w:r>
      <w:r w:rsidRPr="0017102A">
        <w:rPr>
          <w:rFonts w:ascii="Times New Roman" w:hAnsi="Times New Roman"/>
          <w:b/>
          <w:bCs/>
          <w:sz w:val="28"/>
          <w:szCs w:val="28"/>
        </w:rPr>
        <w:t>а</w:t>
      </w:r>
      <w:r w:rsidRPr="0017102A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т</w:t>
      </w:r>
      <w:r w:rsidRPr="0017102A">
        <w:rPr>
          <w:rFonts w:ascii="Times New Roman" w:hAnsi="Times New Roman"/>
          <w:b/>
          <w:bCs/>
          <w:sz w:val="28"/>
          <w:szCs w:val="28"/>
        </w:rPr>
        <w:t>е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л</w:t>
      </w:r>
      <w:r w:rsidRPr="0017102A">
        <w:rPr>
          <w:rFonts w:ascii="Times New Roman" w:hAnsi="Times New Roman"/>
          <w:b/>
          <w:bCs/>
          <w:sz w:val="28"/>
          <w:szCs w:val="28"/>
        </w:rPr>
        <w:t>ь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н</w:t>
      </w:r>
      <w:r w:rsidRPr="0017102A">
        <w:rPr>
          <w:rFonts w:ascii="Times New Roman" w:hAnsi="Times New Roman"/>
          <w:b/>
          <w:bCs/>
          <w:sz w:val="28"/>
          <w:szCs w:val="28"/>
        </w:rPr>
        <w:t>ые</w:t>
      </w:r>
      <w:r w:rsidRPr="0017102A">
        <w:rPr>
          <w:rFonts w:ascii="Times New Roman" w:hAnsi="Times New Roman"/>
          <w:sz w:val="28"/>
          <w:szCs w:val="28"/>
        </w:rPr>
        <w:t xml:space="preserve"> </w:t>
      </w:r>
      <w:r w:rsidRPr="0017102A">
        <w:rPr>
          <w:rFonts w:ascii="Times New Roman" w:hAnsi="Times New Roman"/>
          <w:b/>
          <w:bCs/>
          <w:sz w:val="28"/>
          <w:szCs w:val="28"/>
        </w:rPr>
        <w:t>у</w:t>
      </w:r>
      <w:r w:rsidRPr="0017102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л</w:t>
      </w:r>
      <w:r w:rsidRPr="0017102A">
        <w:rPr>
          <w:rFonts w:ascii="Times New Roman" w:hAnsi="Times New Roman"/>
          <w:b/>
          <w:bCs/>
          <w:sz w:val="28"/>
          <w:szCs w:val="28"/>
        </w:rPr>
        <w:t>у</w:t>
      </w:r>
      <w:r w:rsidRPr="0017102A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г</w:t>
      </w:r>
      <w:r w:rsidRPr="0017102A">
        <w:rPr>
          <w:rFonts w:ascii="Times New Roman" w:hAnsi="Times New Roman"/>
          <w:b/>
          <w:bCs/>
          <w:w w:val="99"/>
          <w:sz w:val="28"/>
          <w:szCs w:val="28"/>
        </w:rPr>
        <w:t>и</w:t>
      </w:r>
    </w:p>
    <w:p w:rsidR="004027E1" w:rsidRDefault="004027E1" w:rsidP="004027E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027E1" w:rsidRPr="0017102A" w:rsidRDefault="004027E1" w:rsidP="004027E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02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027E1" w:rsidRPr="0017102A" w:rsidRDefault="004027E1" w:rsidP="00402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>1.1. Настоящий порядок разработан в соответствии с  частью 3 статьи 35 Федерального закона от 29.12.2012 №273-ФЗ «Об образовании в Российской Федерации» и  определяет правила пользования учебниками и учебными пособиями обучающимися, осваивающими учебные предметы, курсы, дисциплины (модули)</w:t>
      </w:r>
      <w:proofErr w:type="gramStart"/>
      <w:r w:rsidRPr="0017102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102A">
        <w:rPr>
          <w:rFonts w:ascii="Times New Roman" w:hAnsi="Times New Roman"/>
          <w:sz w:val="24"/>
          <w:szCs w:val="24"/>
        </w:rPr>
        <w:t>получающими платные образовательные услуги (далее – обучающиеся).</w:t>
      </w:r>
    </w:p>
    <w:p w:rsidR="004027E1" w:rsidRPr="0017102A" w:rsidRDefault="004027E1" w:rsidP="00402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>1.2 Настоящий порядок регулирует правила пользования учебниками и учебными пособиями обучающимися, осваивающими учебные предметы, курсы, дисциплины за пределами ФГОС.</w:t>
      </w:r>
    </w:p>
    <w:p w:rsidR="004027E1" w:rsidRPr="0017102A" w:rsidRDefault="004027E1" w:rsidP="004027E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>2. Порядок пользования учебниками и учебными пособиями.</w:t>
      </w:r>
    </w:p>
    <w:p w:rsidR="004027E1" w:rsidRPr="0017102A" w:rsidRDefault="004027E1" w:rsidP="00402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>2.1. Для освоения учебных предметов, курсов, дисциплин (модулей)</w:t>
      </w:r>
      <w:proofErr w:type="gramStart"/>
      <w:r w:rsidRPr="0017102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102A">
        <w:rPr>
          <w:rFonts w:ascii="Times New Roman" w:hAnsi="Times New Roman"/>
          <w:sz w:val="24"/>
          <w:szCs w:val="24"/>
        </w:rPr>
        <w:t>получения платных образовательных услуг обучающиеся  имеют право бесплатно получать в библиотеке учебники и учебные пособия на срок, как правило, до окончания обучения.</w:t>
      </w:r>
    </w:p>
    <w:p w:rsidR="004027E1" w:rsidRPr="0017102A" w:rsidRDefault="004027E1" w:rsidP="00402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17102A">
        <w:rPr>
          <w:rFonts w:ascii="Times New Roman" w:hAnsi="Times New Roman"/>
          <w:sz w:val="24"/>
          <w:szCs w:val="24"/>
        </w:rPr>
        <w:t>Списки учебников и учебных пособий по учебному предмету, курсу, дисциплине (модулю для получения платной образовательной услуги (далее – учебники и учебные пособия) доводятся до сведения обучающихся преподавателями, оказывающими платные образовательные услуги.</w:t>
      </w:r>
      <w:proofErr w:type="gramEnd"/>
    </w:p>
    <w:p w:rsidR="004027E1" w:rsidRPr="0017102A" w:rsidRDefault="004027E1" w:rsidP="00402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>2.3. Выдача учебников и учебных пособий осуществляется, как правило, в начале текущего учебного периода. По окончании учебного периода или в иной установленный срок учебники и учебные пособия возвращаются в библиотеку.</w:t>
      </w:r>
    </w:p>
    <w:p w:rsidR="004027E1" w:rsidRPr="0017102A" w:rsidRDefault="004027E1" w:rsidP="00402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 xml:space="preserve">2.4. За каждый полученный учебник и учебное пособие </w:t>
      </w:r>
      <w:proofErr w:type="gramStart"/>
      <w:r w:rsidRPr="0017102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7102A">
        <w:rPr>
          <w:rFonts w:ascii="Times New Roman" w:hAnsi="Times New Roman"/>
          <w:sz w:val="24"/>
          <w:szCs w:val="24"/>
        </w:rP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4027E1" w:rsidRPr="0017102A" w:rsidRDefault="004027E1" w:rsidP="00402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>2.5. 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4027E1" w:rsidRPr="0017102A" w:rsidRDefault="004027E1" w:rsidP="00402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17102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7102A">
        <w:rPr>
          <w:rFonts w:ascii="Times New Roman" w:hAnsi="Times New Roman"/>
          <w:sz w:val="24"/>
          <w:szCs w:val="24"/>
        </w:rPr>
        <w:t xml:space="preserve"> обязаны бережно относиться к учебникам и учебным пособиям.</w:t>
      </w:r>
    </w:p>
    <w:p w:rsidR="004027E1" w:rsidRPr="0017102A" w:rsidRDefault="004027E1" w:rsidP="00402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>2.7. Обучающиеся, не выполняющие требований по сохранности учебников и учебных пособий, могут быть лишены права бесплатного пользования учебниками и учебными пособиями, предоставляемыми из библиотечного фонда.</w:t>
      </w:r>
    </w:p>
    <w:p w:rsidR="004027E1" w:rsidRPr="0017102A" w:rsidRDefault="004027E1" w:rsidP="00402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17102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7102A">
        <w:rPr>
          <w:rFonts w:ascii="Times New Roman" w:hAnsi="Times New Roman"/>
          <w:sz w:val="24"/>
          <w:szCs w:val="24"/>
        </w:rPr>
        <w:t xml:space="preserve"> имеют право на бесплатной основе:</w:t>
      </w:r>
    </w:p>
    <w:p w:rsidR="004027E1" w:rsidRPr="0017102A" w:rsidRDefault="004027E1" w:rsidP="004027E1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>получать информацию о наличии в библиотеке конкретного учебника или учебного пособия;</w:t>
      </w:r>
    </w:p>
    <w:p w:rsidR="004027E1" w:rsidRPr="0017102A" w:rsidRDefault="004027E1" w:rsidP="004027E1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4027E1" w:rsidRPr="0017102A" w:rsidRDefault="004027E1" w:rsidP="004027E1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>получать консультационную помощь в поиске и выборе учебников и учебных пособий;</w:t>
      </w:r>
    </w:p>
    <w:p w:rsidR="004027E1" w:rsidRPr="0017102A" w:rsidRDefault="004027E1" w:rsidP="004027E1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>пользоваться для поиска учебников и учебных пособий справочно-библиографическим аппаратом библиотеки;</w:t>
      </w:r>
    </w:p>
    <w:p w:rsidR="004027E1" w:rsidRPr="0017102A" w:rsidRDefault="004027E1" w:rsidP="004027E1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lastRenderedPageBreak/>
        <w:t>работать в библиотеке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4027E1" w:rsidRPr="0017102A" w:rsidRDefault="004027E1" w:rsidP="00402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>2.9. Обучающиеся обязаны возвращать учебники в библиотеку в установленные сроки.</w:t>
      </w:r>
    </w:p>
    <w:p w:rsidR="004027E1" w:rsidRPr="0017102A" w:rsidRDefault="004027E1" w:rsidP="004027E1">
      <w:pPr>
        <w:jc w:val="both"/>
        <w:rPr>
          <w:rFonts w:ascii="Times New Roman" w:hAnsi="Times New Roman"/>
          <w:sz w:val="24"/>
          <w:szCs w:val="24"/>
        </w:rPr>
      </w:pPr>
    </w:p>
    <w:p w:rsidR="004027E1" w:rsidRPr="0017102A" w:rsidRDefault="004027E1" w:rsidP="004027E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02A">
        <w:rPr>
          <w:rFonts w:ascii="Times New Roman" w:hAnsi="Times New Roman"/>
          <w:color w:val="000000"/>
          <w:sz w:val="24"/>
          <w:szCs w:val="24"/>
        </w:rPr>
        <w:t>Срок действия Порядка не ограничен. При изменении законодательства в акт вносятся изменения в установленном законом порядке.</w:t>
      </w:r>
    </w:p>
    <w:p w:rsidR="004027E1" w:rsidRPr="0017102A" w:rsidRDefault="004027E1" w:rsidP="004027E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0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27E1" w:rsidRPr="0017102A" w:rsidRDefault="004027E1" w:rsidP="004027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102A">
        <w:rPr>
          <w:rFonts w:ascii="Times New Roman" w:hAnsi="Times New Roman"/>
          <w:sz w:val="24"/>
          <w:szCs w:val="24"/>
        </w:rPr>
        <w:t xml:space="preserve">           Настоящий Порядок и изменения к нему утверждаются приказом начальника учреждения.</w:t>
      </w:r>
    </w:p>
    <w:p w:rsidR="004027E1" w:rsidRPr="0017102A" w:rsidRDefault="004027E1" w:rsidP="004027E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7E1" w:rsidRPr="0017102A" w:rsidRDefault="004027E1" w:rsidP="004027E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E1" w:rsidRPr="0017102A" w:rsidRDefault="004027E1" w:rsidP="004027E1">
      <w:pPr>
        <w:rPr>
          <w:rFonts w:ascii="Times New Roman" w:hAnsi="Times New Roman"/>
          <w:sz w:val="24"/>
          <w:szCs w:val="24"/>
        </w:rPr>
      </w:pPr>
    </w:p>
    <w:p w:rsidR="004027E1" w:rsidRPr="0017102A" w:rsidRDefault="004027E1" w:rsidP="004027E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027E1" w:rsidRPr="0017102A" w:rsidRDefault="004027E1" w:rsidP="004027E1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/>
          <w:sz w:val="24"/>
          <w:szCs w:val="24"/>
        </w:rPr>
      </w:pPr>
    </w:p>
    <w:p w:rsidR="007B7B81" w:rsidRDefault="007B7B81"/>
    <w:sectPr w:rsidR="007B7B81" w:rsidSect="00561514">
      <w:headerReference w:type="default" r:id="rId5"/>
      <w:pgSz w:w="11906" w:h="16838"/>
      <w:pgMar w:top="1134" w:right="846" w:bottom="709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14" w:rsidRPr="00AA2647" w:rsidRDefault="004027E1" w:rsidP="00561514">
    <w:pPr>
      <w:pStyle w:val="a4"/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  <w:r w:rsidRPr="00561514">
      <w:rPr>
        <w:rFonts w:ascii="Times New Roman" w:hAnsi="Times New Roman"/>
        <w:i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58.4pt;height:38.7pt;visibility:visible">
          <v:imagedata r:id="rId1" o:title=""/>
        </v:shape>
      </w:pict>
    </w:r>
  </w:p>
  <w:p w:rsidR="00561514" w:rsidRPr="00AA2647" w:rsidRDefault="004027E1" w:rsidP="00561514">
    <w:pPr>
      <w:pStyle w:val="a4"/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  <w:r w:rsidRPr="00AA2647">
      <w:rPr>
        <w:rFonts w:ascii="Times New Roman" w:hAnsi="Times New Roman"/>
        <w:i/>
        <w:sz w:val="24"/>
        <w:szCs w:val="24"/>
      </w:rPr>
      <w:t>Правила внутреннего трудового распорядка</w:t>
    </w:r>
  </w:p>
  <w:p w:rsidR="00561514" w:rsidRPr="00AA2647" w:rsidRDefault="004027E1" w:rsidP="00561514">
    <w:pPr>
      <w:pStyle w:val="a4"/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  <w:r w:rsidRPr="00AA2647">
      <w:rPr>
        <w:rFonts w:ascii="Times New Roman" w:hAnsi="Times New Roman"/>
        <w:i/>
        <w:sz w:val="24"/>
        <w:szCs w:val="24"/>
      </w:rPr>
      <w:t>ПОУ «</w:t>
    </w:r>
    <w:proofErr w:type="spellStart"/>
    <w:r w:rsidRPr="00AA2647">
      <w:rPr>
        <w:rFonts w:ascii="Times New Roman" w:hAnsi="Times New Roman"/>
        <w:i/>
        <w:sz w:val="24"/>
        <w:szCs w:val="24"/>
      </w:rPr>
      <w:t>Богучарский</w:t>
    </w:r>
    <w:proofErr w:type="spellEnd"/>
    <w:r w:rsidRPr="00AA2647">
      <w:rPr>
        <w:rFonts w:ascii="Times New Roman" w:hAnsi="Times New Roman"/>
        <w:i/>
        <w:sz w:val="24"/>
        <w:szCs w:val="24"/>
      </w:rPr>
      <w:t xml:space="preserve"> СТЦ РО ДОСААФ</w:t>
    </w:r>
  </w:p>
  <w:p w:rsidR="00561514" w:rsidRPr="00AA2647" w:rsidRDefault="004027E1" w:rsidP="00561514">
    <w:pPr>
      <w:spacing w:after="0" w:line="240" w:lineRule="auto"/>
      <w:jc w:val="center"/>
      <w:outlineLvl w:val="0"/>
      <w:rPr>
        <w:rFonts w:ascii="Times New Roman" w:hAnsi="Times New Roman"/>
        <w:b/>
        <w:bCs/>
        <w:kern w:val="36"/>
        <w:sz w:val="24"/>
        <w:szCs w:val="24"/>
      </w:rPr>
    </w:pPr>
    <w:r w:rsidRPr="00AA2647">
      <w:rPr>
        <w:rFonts w:ascii="Times New Roman" w:hAnsi="Times New Roman"/>
        <w:i/>
        <w:sz w:val="24"/>
        <w:szCs w:val="24"/>
      </w:rPr>
      <w:t>России В</w:t>
    </w:r>
    <w:r w:rsidRPr="00AA2647">
      <w:rPr>
        <w:rFonts w:ascii="Times New Roman" w:hAnsi="Times New Roman"/>
        <w:i/>
        <w:sz w:val="24"/>
        <w:szCs w:val="24"/>
      </w:rPr>
      <w:t>оронежской области»</w:t>
    </w:r>
  </w:p>
  <w:p w:rsidR="00561514" w:rsidRDefault="004027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E1"/>
    <w:rsid w:val="00015E52"/>
    <w:rsid w:val="00042900"/>
    <w:rsid w:val="00143F15"/>
    <w:rsid w:val="00150AC9"/>
    <w:rsid w:val="00197EF0"/>
    <w:rsid w:val="0021143A"/>
    <w:rsid w:val="002237CC"/>
    <w:rsid w:val="0023681F"/>
    <w:rsid w:val="00242103"/>
    <w:rsid w:val="002D058B"/>
    <w:rsid w:val="002F17AB"/>
    <w:rsid w:val="003C1419"/>
    <w:rsid w:val="004027E1"/>
    <w:rsid w:val="004077E1"/>
    <w:rsid w:val="004A1DFF"/>
    <w:rsid w:val="00506C2A"/>
    <w:rsid w:val="00552AC8"/>
    <w:rsid w:val="005B1C57"/>
    <w:rsid w:val="005B3D37"/>
    <w:rsid w:val="005B3D58"/>
    <w:rsid w:val="005C4955"/>
    <w:rsid w:val="006611FF"/>
    <w:rsid w:val="006B6B0C"/>
    <w:rsid w:val="006D5CBC"/>
    <w:rsid w:val="006F19F3"/>
    <w:rsid w:val="006F1BD9"/>
    <w:rsid w:val="00710233"/>
    <w:rsid w:val="00711F17"/>
    <w:rsid w:val="0073318A"/>
    <w:rsid w:val="00756B61"/>
    <w:rsid w:val="00793B30"/>
    <w:rsid w:val="007B7B81"/>
    <w:rsid w:val="007F1631"/>
    <w:rsid w:val="0080354B"/>
    <w:rsid w:val="008377B3"/>
    <w:rsid w:val="008A141F"/>
    <w:rsid w:val="008B2D6C"/>
    <w:rsid w:val="008F4675"/>
    <w:rsid w:val="00920E46"/>
    <w:rsid w:val="00972DD1"/>
    <w:rsid w:val="0099072A"/>
    <w:rsid w:val="009B196A"/>
    <w:rsid w:val="009C73A2"/>
    <w:rsid w:val="009F3083"/>
    <w:rsid w:val="00A62A7F"/>
    <w:rsid w:val="00A95259"/>
    <w:rsid w:val="00AA7A7A"/>
    <w:rsid w:val="00AF5153"/>
    <w:rsid w:val="00AF660D"/>
    <w:rsid w:val="00AF6C4F"/>
    <w:rsid w:val="00B53E97"/>
    <w:rsid w:val="00B66432"/>
    <w:rsid w:val="00B71136"/>
    <w:rsid w:val="00BA474F"/>
    <w:rsid w:val="00BF224D"/>
    <w:rsid w:val="00C23F3E"/>
    <w:rsid w:val="00C874B7"/>
    <w:rsid w:val="00C948BD"/>
    <w:rsid w:val="00CA5AD3"/>
    <w:rsid w:val="00CE2336"/>
    <w:rsid w:val="00CF7F6D"/>
    <w:rsid w:val="00D05890"/>
    <w:rsid w:val="00D1725E"/>
    <w:rsid w:val="00DC06E7"/>
    <w:rsid w:val="00DF2038"/>
    <w:rsid w:val="00E018B2"/>
    <w:rsid w:val="00E040B8"/>
    <w:rsid w:val="00E35CC5"/>
    <w:rsid w:val="00E80FF2"/>
    <w:rsid w:val="00E857BC"/>
    <w:rsid w:val="00EE3CA0"/>
    <w:rsid w:val="00FD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7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027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7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2018-08-06T07:56:00Z</dcterms:created>
  <dcterms:modified xsi:type="dcterms:W3CDTF">2018-08-06T07:56:00Z</dcterms:modified>
</cp:coreProperties>
</file>